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6767F2F1"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C265EF" w:rsidRPr="00C265EF">
        <w:rPr>
          <w:b/>
          <w:noProof/>
          <w:sz w:val="24"/>
        </w:rPr>
        <w:t>C4-204189</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26B3C3C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D90287">
              <w:rPr>
                <w:b/>
                <w:noProof/>
                <w:sz w:val="28"/>
              </w:rPr>
              <w:t>500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777A598D" w:rsidR="001E41F3" w:rsidRPr="00410371" w:rsidRDefault="00C265EF" w:rsidP="00547111">
            <w:pPr>
              <w:pStyle w:val="CRCoverPage"/>
              <w:spacing w:after="0"/>
              <w:rPr>
                <w:noProof/>
              </w:rPr>
            </w:pPr>
            <w:r>
              <w:rPr>
                <w:b/>
                <w:noProof/>
                <w:sz w:val="28"/>
              </w:rPr>
              <w:t>0152</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3B494DD" w:rsidR="001E41F3" w:rsidRPr="00410371" w:rsidRDefault="007E686B">
            <w:pPr>
              <w:pStyle w:val="CRCoverPage"/>
              <w:spacing w:after="0"/>
              <w:jc w:val="center"/>
              <w:rPr>
                <w:noProof/>
                <w:sz w:val="28"/>
              </w:rPr>
            </w:pPr>
            <w:r>
              <w:rPr>
                <w:b/>
                <w:noProof/>
                <w:sz w:val="28"/>
              </w:rPr>
              <w:t>16.</w:t>
            </w:r>
            <w:r w:rsidR="00D90287">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348E2A4" w:rsidR="001E41F3" w:rsidRPr="006C6AEB" w:rsidRDefault="00D90287">
            <w:pPr>
              <w:pStyle w:val="CRCoverPage"/>
              <w:spacing w:after="0"/>
              <w:ind w:left="100"/>
              <w:rPr>
                <w:noProof/>
              </w:rPr>
            </w:pPr>
            <w:r>
              <w:rPr>
                <w:noProof/>
              </w:rPr>
              <w:t>Clarifications for Indirect Communications</w:t>
            </w:r>
            <w:r w:rsidR="009B1102">
              <w:rPr>
                <w:noProof/>
              </w:rPr>
              <w:t xml:space="preserve">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0E61CC22" w:rsidR="001E41F3" w:rsidRDefault="00D90287">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513FB46" w:rsidR="001E41F3" w:rsidRDefault="007E686B">
            <w:pPr>
              <w:pStyle w:val="CRCoverPage"/>
              <w:spacing w:after="0"/>
              <w:ind w:left="100"/>
              <w:rPr>
                <w:noProof/>
              </w:rPr>
            </w:pPr>
            <w:r>
              <w:rPr>
                <w:noProof/>
              </w:rPr>
              <w:t>2020-</w:t>
            </w:r>
            <w:r w:rsidR="00243B36">
              <w:rPr>
                <w:noProof/>
              </w:rPr>
              <w:t>08-0</w:t>
            </w:r>
            <w:r w:rsidR="00D90287">
              <w:rPr>
                <w:noProof/>
              </w:rPr>
              <w:t>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D01C6" w14:textId="79D401DA" w:rsidR="0092056D" w:rsidRDefault="0092056D" w:rsidP="0092056D">
            <w:pPr>
              <w:pStyle w:val="CRCoverPage"/>
              <w:spacing w:after="0"/>
              <w:ind w:left="100"/>
              <w:rPr>
                <w:lang w:eastAsia="zh-CN"/>
              </w:rPr>
            </w:pPr>
            <w:r>
              <w:t xml:space="preserve">1) Clause 6.12.1 specifies: </w:t>
            </w:r>
          </w:p>
          <w:p w14:paraId="3576573B" w14:textId="17FD4E60" w:rsidR="0092056D" w:rsidRDefault="0092056D" w:rsidP="00292C0E">
            <w:pPr>
              <w:pStyle w:val="CRCoverPage"/>
              <w:spacing w:after="0"/>
              <w:ind w:left="100"/>
              <w:rPr>
                <w:lang w:eastAsia="zh-CN"/>
              </w:rPr>
            </w:pPr>
          </w:p>
          <w:p w14:paraId="6BB4677A" w14:textId="24142E52" w:rsidR="0092056D" w:rsidRPr="0092056D" w:rsidRDefault="0092056D" w:rsidP="0092056D">
            <w:pPr>
              <w:pStyle w:val="CRCoverPage"/>
              <w:spacing w:after="0"/>
              <w:ind w:left="284"/>
              <w:rPr>
                <w:i/>
                <w:iCs/>
                <w:lang w:eastAsia="zh-CN"/>
              </w:rPr>
            </w:pPr>
            <w:r w:rsidRPr="0092056D">
              <w:rPr>
                <w:i/>
                <w:iCs/>
                <w:lang w:eastAsia="zh-CN"/>
              </w:rPr>
              <w:t xml:space="preserve">If an SCP receives a Routing Binding Indication within a service or notification request and </w:t>
            </w:r>
            <w:r w:rsidRPr="00442428">
              <w:rPr>
                <w:i/>
                <w:iCs/>
                <w:highlight w:val="yellow"/>
                <w:lang w:eastAsia="zh-CN"/>
              </w:rPr>
              <w:t>decides to forward that request to a next-hop SCP</w:t>
            </w:r>
            <w:r w:rsidRPr="0092056D">
              <w:rPr>
                <w:i/>
                <w:iCs/>
                <w:lang w:eastAsia="zh-CN"/>
              </w:rPr>
              <w:t xml:space="preserve">, it </w:t>
            </w:r>
            <w:r w:rsidRPr="00442428">
              <w:rPr>
                <w:i/>
                <w:iCs/>
                <w:highlight w:val="yellow"/>
                <w:lang w:eastAsia="zh-CN"/>
              </w:rPr>
              <w:t>shall include the Routing Binding Indication in the forwarded request</w:t>
            </w:r>
            <w:r w:rsidR="007011E2">
              <w:rPr>
                <w:i/>
                <w:iCs/>
                <w:lang w:eastAsia="zh-CN"/>
              </w:rPr>
              <w:t>.</w:t>
            </w:r>
          </w:p>
          <w:p w14:paraId="2E3B57BC" w14:textId="35A19BAB" w:rsidR="0092056D" w:rsidRDefault="0092056D" w:rsidP="00292C0E">
            <w:pPr>
              <w:pStyle w:val="CRCoverPage"/>
              <w:spacing w:after="0"/>
              <w:ind w:left="100"/>
              <w:rPr>
                <w:lang w:eastAsia="zh-CN"/>
              </w:rPr>
            </w:pPr>
          </w:p>
          <w:p w14:paraId="13DDB6D5" w14:textId="5F1F491D" w:rsidR="0092056D" w:rsidRDefault="007011E2" w:rsidP="00292C0E">
            <w:pPr>
              <w:pStyle w:val="CRCoverPage"/>
              <w:spacing w:after="0"/>
              <w:ind w:left="100"/>
            </w:pPr>
            <w:r>
              <w:t>This suggests that if the SCP forwards the request to the target NF, it does not do so, but there is no explicit statement requiring so.</w:t>
            </w:r>
          </w:p>
          <w:p w14:paraId="0A4FDF36" w14:textId="77777777" w:rsidR="0092056D" w:rsidRDefault="0092056D" w:rsidP="00292C0E">
            <w:pPr>
              <w:pStyle w:val="CRCoverPage"/>
              <w:spacing w:after="0"/>
              <w:ind w:left="100"/>
            </w:pPr>
          </w:p>
          <w:p w14:paraId="7510932B" w14:textId="6229C84A" w:rsidR="00314AF5" w:rsidRDefault="007011E2" w:rsidP="00292C0E">
            <w:pPr>
              <w:pStyle w:val="CRCoverPage"/>
              <w:spacing w:after="0"/>
              <w:ind w:left="100"/>
            </w:pPr>
            <w:r>
              <w:t>2</w:t>
            </w:r>
            <w:r w:rsidR="00314AF5">
              <w:t xml:space="preserve">) </w:t>
            </w:r>
            <w:r w:rsidR="00314AF5">
              <w:rPr>
                <w:lang w:val="en-US" w:eastAsia="zh-CN"/>
              </w:rPr>
              <w:t xml:space="preserve">The requirements specified in clause </w:t>
            </w:r>
            <w:r w:rsidR="00314AF5">
              <w:rPr>
                <w:rFonts w:hint="eastAsia"/>
                <w:lang w:val="en-US" w:eastAsia="zh-CN"/>
              </w:rPr>
              <w:t>6.</w:t>
            </w:r>
            <w:r w:rsidR="00314AF5">
              <w:rPr>
                <w:lang w:val="en-US" w:eastAsia="zh-CN"/>
              </w:rPr>
              <w:t>10</w:t>
            </w:r>
            <w:r w:rsidR="00314AF5">
              <w:rPr>
                <w:rFonts w:hint="eastAsia"/>
                <w:lang w:val="en-US" w:eastAsia="zh-CN"/>
              </w:rPr>
              <w:t>.</w:t>
            </w:r>
            <w:r w:rsidR="00314AF5">
              <w:rPr>
                <w:lang w:val="en-US" w:eastAsia="zh-CN"/>
              </w:rPr>
              <w:t>3</w:t>
            </w:r>
            <w:r w:rsidR="00314AF5">
              <w:rPr>
                <w:rFonts w:hint="eastAsia"/>
                <w:lang w:val="en-US" w:eastAsia="zh-CN"/>
              </w:rPr>
              <w:t>.</w:t>
            </w:r>
            <w:r w:rsidR="00314AF5">
              <w:rPr>
                <w:lang w:val="en-US" w:eastAsia="zh-CN"/>
              </w:rPr>
              <w:t>4 (</w:t>
            </w:r>
            <w:r w:rsidR="00442428">
              <w:rPr>
                <w:lang w:val="en-US" w:eastAsia="zh-CN"/>
              </w:rPr>
              <w:t>i.e. r</w:t>
            </w:r>
            <w:r w:rsidR="00314AF5">
              <w:rPr>
                <w:lang w:val="en-US" w:eastAsia="zh-CN"/>
              </w:rPr>
              <w:t xml:space="preserve">eturning the NF Service Producer ID to the NF Service Consumer) shall also apply to indirect communication </w:t>
            </w:r>
            <w:r w:rsidR="00314AF5">
              <w:t xml:space="preserve">without delegated discovery when the NF service consumer only selects an NF set and delegates the selection of the NF service instance to the SCP. In other words, the </w:t>
            </w:r>
            <w:r w:rsidR="00314AF5">
              <w:rPr>
                <w:lang w:val="en-US" w:eastAsia="zh-CN"/>
              </w:rPr>
              <w:t>Binding Indication or the 3gpp-Sbi-Producer-Id header are also used in this scenario by the NF service consumer to identify the NF service producer</w:t>
            </w:r>
            <w:r w:rsidR="00442428">
              <w:rPr>
                <w:lang w:val="en-US" w:eastAsia="zh-CN"/>
              </w:rPr>
              <w:t xml:space="preserve">. </w:t>
            </w:r>
            <w:r w:rsidR="00EE0C6C">
              <w:rPr>
                <w:lang w:val="en-US" w:eastAsia="zh-CN"/>
              </w:rPr>
              <w:t xml:space="preserve">However clause </w:t>
            </w:r>
            <w:r w:rsidR="00EE0C6C">
              <w:rPr>
                <w:rFonts w:hint="eastAsia"/>
                <w:lang w:val="en-US" w:eastAsia="zh-CN"/>
              </w:rPr>
              <w:t>6.</w:t>
            </w:r>
            <w:r w:rsidR="00EE0C6C">
              <w:rPr>
                <w:lang w:val="en-US" w:eastAsia="zh-CN"/>
              </w:rPr>
              <w:t>10</w:t>
            </w:r>
            <w:r w:rsidR="00EE0C6C">
              <w:rPr>
                <w:rFonts w:hint="eastAsia"/>
                <w:lang w:val="en-US" w:eastAsia="zh-CN"/>
              </w:rPr>
              <w:t>.</w:t>
            </w:r>
            <w:r w:rsidR="00EE0C6C">
              <w:rPr>
                <w:lang w:val="en-US" w:eastAsia="zh-CN"/>
              </w:rPr>
              <w:t>3</w:t>
            </w:r>
            <w:r w:rsidR="00EE0C6C">
              <w:rPr>
                <w:rFonts w:hint="eastAsia"/>
                <w:lang w:val="en-US" w:eastAsia="zh-CN"/>
              </w:rPr>
              <w:t>.</w:t>
            </w:r>
            <w:r w:rsidR="00EE0C6C">
              <w:rPr>
                <w:lang w:val="en-US" w:eastAsia="zh-CN"/>
              </w:rPr>
              <w:t>4 is specific to delegated discovery.</w:t>
            </w:r>
          </w:p>
          <w:p w14:paraId="27592ABB" w14:textId="77777777" w:rsidR="00314AF5" w:rsidRDefault="00314AF5" w:rsidP="00292C0E">
            <w:pPr>
              <w:pStyle w:val="CRCoverPage"/>
              <w:spacing w:after="0"/>
              <w:ind w:left="100"/>
            </w:pPr>
          </w:p>
          <w:p w14:paraId="3457957D" w14:textId="297ACE3E" w:rsidR="0092056D" w:rsidRDefault="007011E2" w:rsidP="00442428">
            <w:pPr>
              <w:pStyle w:val="CRCoverPage"/>
              <w:spacing w:after="0"/>
              <w:ind w:left="100"/>
              <w:rPr>
                <w:lang w:val="en-US" w:eastAsia="zh-CN"/>
              </w:rPr>
            </w:pPr>
            <w:r>
              <w:t>3</w:t>
            </w:r>
            <w:r w:rsidR="00314AF5">
              <w:t xml:space="preserve">) </w:t>
            </w:r>
            <w:r w:rsidR="00442428">
              <w:rPr>
                <w:lang w:val="en-US" w:eastAsia="zh-CN"/>
              </w:rPr>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CFB6324" w14:textId="031755C4" w:rsidR="0092056D" w:rsidRDefault="0092056D" w:rsidP="00292C0E">
            <w:pPr>
              <w:pStyle w:val="CRCoverPage"/>
              <w:spacing w:after="0"/>
              <w:ind w:left="100"/>
              <w:rPr>
                <w:lang w:val="en-US" w:eastAsia="zh-CN"/>
              </w:rPr>
            </w:pPr>
          </w:p>
          <w:p w14:paraId="3141F315" w14:textId="3C9512C2" w:rsidR="0092056D" w:rsidRDefault="007011E2" w:rsidP="00292C0E">
            <w:pPr>
              <w:pStyle w:val="CRCoverPage"/>
              <w:spacing w:after="0"/>
              <w:ind w:left="100"/>
            </w:pPr>
            <w:r>
              <w:rPr>
                <w:lang w:val="en-US" w:eastAsia="zh-CN"/>
              </w:rPr>
              <w:t>4</w:t>
            </w:r>
            <w:r w:rsidR="0092056D">
              <w:rPr>
                <w:lang w:val="en-US" w:eastAsia="zh-CN"/>
              </w:rPr>
              <w:t xml:space="preserve">) </w:t>
            </w:r>
            <w:r>
              <w:rPr>
                <w:lang w:val="en-US" w:eastAsia="zh-CN"/>
              </w:rPr>
              <w:t xml:space="preserve">It is not specified how the SCP shall handle the </w:t>
            </w:r>
            <w:r>
              <w:rPr>
                <w:lang w:eastAsia="zh-CN"/>
              </w:rPr>
              <w:t xml:space="preserve">3gpp-Sbi-Sender-Timestamp and </w:t>
            </w:r>
            <w:r>
              <w:t xml:space="preserve">the </w:t>
            </w:r>
            <w:r w:rsidRPr="009F42C4">
              <w:rPr>
                <w:lang w:eastAsia="zh-CN"/>
              </w:rPr>
              <w:t>3gpp-Sbi-Max-Rsp-Time</w:t>
            </w:r>
            <w:r w:rsidRPr="006C1437">
              <w:t xml:space="preserve"> </w:t>
            </w:r>
            <w:r>
              <w:t>headers received in an incoming HTTP request.</w:t>
            </w:r>
          </w:p>
          <w:p w14:paraId="3DFD6921" w14:textId="77777777" w:rsidR="001B1601" w:rsidRDefault="001B1601" w:rsidP="00292C0E">
            <w:pPr>
              <w:pStyle w:val="CRCoverPage"/>
              <w:spacing w:after="0"/>
              <w:ind w:left="100"/>
            </w:pPr>
          </w:p>
          <w:p w14:paraId="646013EC" w14:textId="172208B8" w:rsidR="001B1601" w:rsidRDefault="001B1601" w:rsidP="001B1601">
            <w:pPr>
              <w:pStyle w:val="CRCoverPage"/>
              <w:spacing w:after="0"/>
              <w:ind w:left="100"/>
              <w:rPr>
                <w:lang w:eastAsia="zh-CN"/>
              </w:rPr>
            </w:pPr>
            <w:r>
              <w:rPr>
                <w:lang w:eastAsia="zh-CN"/>
              </w:rPr>
              <w:t>The 3gpp-Sbi-Sender-Timestamp header is used to indicate the time at which an HTTP request or response is sent, and it allows</w:t>
            </w:r>
            <w:r w:rsidR="00EE0C6C">
              <w:rPr>
                <w:lang w:eastAsia="zh-CN"/>
              </w:rPr>
              <w:t xml:space="preserve"> </w:t>
            </w:r>
            <w:r>
              <w:rPr>
                <w:lang w:eastAsia="zh-CN"/>
              </w:rPr>
              <w:t xml:space="preserve">to measure </w:t>
            </w:r>
            <w:r>
              <w:rPr>
                <w:lang w:eastAsia="zh-CN"/>
              </w:rPr>
              <w:lastRenderedPageBreak/>
              <w:t xml:space="preserve">signalling delays between different network entities. The SCP may interact with the NRF for discovery or access authorization procedures. Accordingly, the 3gpp-Sbi-Sender-Timestamp should reflect the time at which the SCP forwards </w:t>
            </w:r>
            <w:r w:rsidR="00EE0C6C">
              <w:rPr>
                <w:lang w:eastAsia="zh-CN"/>
              </w:rPr>
              <w:t>the</w:t>
            </w:r>
            <w:r>
              <w:rPr>
                <w:lang w:eastAsia="zh-CN"/>
              </w:rPr>
              <w:t xml:space="preserve"> </w:t>
            </w:r>
            <w:r w:rsidR="00A60289">
              <w:rPr>
                <w:lang w:eastAsia="zh-CN"/>
              </w:rPr>
              <w:t>HTTP message</w:t>
            </w:r>
            <w:r>
              <w:rPr>
                <w:lang w:eastAsia="zh-CN"/>
              </w:rPr>
              <w:t>.</w:t>
            </w:r>
          </w:p>
          <w:p w14:paraId="6482EA99" w14:textId="72A0B9A6" w:rsidR="001C5374" w:rsidRDefault="001C5374" w:rsidP="001B1601">
            <w:pPr>
              <w:pStyle w:val="CRCoverPage"/>
              <w:spacing w:after="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55EF6315" w:rsidR="00292C0E" w:rsidRDefault="00442428" w:rsidP="00292C0E">
            <w:pPr>
              <w:pStyle w:val="CRCoverPage"/>
              <w:spacing w:after="0"/>
              <w:ind w:left="100"/>
              <w:rPr>
                <w:lang w:eastAsia="zh-CN"/>
              </w:rPr>
            </w:pPr>
            <w:r>
              <w:t xml:space="preserve">1) </w:t>
            </w:r>
            <w:r>
              <w:rPr>
                <w:lang w:eastAsia="zh-CN"/>
              </w:rPr>
              <w:t xml:space="preserve">The SCP shall remove the </w:t>
            </w:r>
            <w:r w:rsidRPr="007D2141">
              <w:rPr>
                <w:lang w:eastAsia="zh-CN"/>
              </w:rPr>
              <w:t>Routing Binding Indication</w:t>
            </w:r>
            <w:r>
              <w:rPr>
                <w:lang w:eastAsia="zh-CN"/>
              </w:rPr>
              <w:t xml:space="preserve"> if it forwards the request to the target NF. </w:t>
            </w:r>
          </w:p>
          <w:p w14:paraId="5BB8EE4D" w14:textId="609AD95C" w:rsidR="00442428" w:rsidRDefault="00442428" w:rsidP="00292C0E">
            <w:pPr>
              <w:pStyle w:val="CRCoverPage"/>
              <w:spacing w:after="0"/>
              <w:ind w:left="100"/>
              <w:rPr>
                <w:noProof/>
              </w:rPr>
            </w:pPr>
          </w:p>
          <w:p w14:paraId="2F919303" w14:textId="196C6912" w:rsidR="00442428" w:rsidRDefault="00442428" w:rsidP="00292C0E">
            <w:pPr>
              <w:pStyle w:val="CRCoverPage"/>
              <w:spacing w:after="0"/>
              <w:ind w:left="100"/>
            </w:pPr>
            <w:r>
              <w:rPr>
                <w:noProof/>
              </w:rPr>
              <w:t xml:space="preserve">2) It is clarified that </w:t>
            </w:r>
            <w:r>
              <w:rPr>
                <w:lang w:val="en-US" w:eastAsia="zh-CN"/>
              </w:rPr>
              <w:t xml:space="preserve">requirements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 xml:space="preserve">4 (i.e. returning the NF Service Producer ID to the NF Service Consumer) also apply to indirect communication </w:t>
            </w:r>
            <w:r>
              <w:t>without delegated discovery when the NF service consumer only selects an NF set and delegates the selection of the NF service instance to the SCP.</w:t>
            </w:r>
          </w:p>
          <w:p w14:paraId="6F07A131" w14:textId="12BFC3D9" w:rsidR="00442428" w:rsidRDefault="00442428" w:rsidP="00292C0E">
            <w:pPr>
              <w:pStyle w:val="CRCoverPage"/>
              <w:spacing w:after="0"/>
              <w:ind w:left="100"/>
            </w:pPr>
          </w:p>
          <w:p w14:paraId="61C916CD" w14:textId="2E6EB352" w:rsidR="00442428" w:rsidRDefault="00442428" w:rsidP="00292C0E">
            <w:pPr>
              <w:pStyle w:val="CRCoverPage"/>
              <w:spacing w:after="0"/>
              <w:ind w:left="100"/>
              <w:rPr>
                <w:lang w:val="en-US" w:eastAsia="zh-CN"/>
              </w:rPr>
            </w:pPr>
            <w:r>
              <w:t xml:space="preserve">3) </w:t>
            </w:r>
            <w:r>
              <w:rPr>
                <w:lang w:val="en-US" w:eastAsia="zh-CN"/>
              </w:rPr>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7E2259B" w14:textId="225769F8" w:rsidR="001B1601" w:rsidRDefault="001B1601" w:rsidP="00292C0E">
            <w:pPr>
              <w:pStyle w:val="CRCoverPage"/>
              <w:spacing w:after="0"/>
              <w:ind w:left="100"/>
              <w:rPr>
                <w:lang w:val="en-US" w:eastAsia="zh-CN"/>
              </w:rPr>
            </w:pPr>
          </w:p>
          <w:p w14:paraId="67788224" w14:textId="509AF544" w:rsidR="001B1601" w:rsidRDefault="001B1601" w:rsidP="001B1601">
            <w:pPr>
              <w:pStyle w:val="CRCoverPage"/>
              <w:spacing w:after="0"/>
              <w:ind w:left="100"/>
            </w:pPr>
            <w:r w:rsidRPr="001B1601">
              <w:t xml:space="preserve">4) </w:t>
            </w:r>
            <w:r>
              <w:t>When forwarding a request that includes the 3gpp-Sbi-Sender-Timestamp</w:t>
            </w:r>
            <w:r w:rsidRPr="006C1437">
              <w:t xml:space="preserve"> </w:t>
            </w:r>
            <w:r>
              <w:t xml:space="preserve">and the </w:t>
            </w:r>
            <w:r w:rsidRPr="009F42C4">
              <w:t>3gpp-Sbi-Max-Rsp-Time</w:t>
            </w:r>
            <w:r w:rsidRPr="006C1437">
              <w:t xml:space="preserve"> </w:t>
            </w:r>
            <w:r>
              <w:t xml:space="preserve">headers, an SCP should set the 3gpp-Sbi-Sender-Timestamp to the time when it forwards the request and it should adjust the </w:t>
            </w:r>
            <w:r w:rsidRPr="009F42C4">
              <w:t>3gpp-Sbi-Max-Rsp-Time</w:t>
            </w:r>
            <w:r>
              <w:t xml:space="preserve"> accordingly (i.e. such as to properly reflect the time until which the HTTP client waits for a response). As an alternative, the SCP may forward these headers unmodified.</w:t>
            </w:r>
          </w:p>
          <w:p w14:paraId="577310DA" w14:textId="58C2AE20" w:rsidR="003C6921" w:rsidRDefault="003C6921" w:rsidP="00647058">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4A69F" w14:textId="64FEB45C" w:rsidR="00682A30" w:rsidRDefault="00682A30">
            <w:pPr>
              <w:pStyle w:val="CRCoverPage"/>
              <w:spacing w:after="0"/>
              <w:ind w:left="100"/>
              <w:rPr>
                <w:noProof/>
              </w:rPr>
            </w:pPr>
            <w:r>
              <w:rPr>
                <w:noProof/>
              </w:rPr>
              <w:t>Lack of specification details can result in different implementations and interoperability issues.</w:t>
            </w:r>
          </w:p>
          <w:p w14:paraId="61F7CA14" w14:textId="77777777" w:rsidR="00682A30" w:rsidRDefault="00682A30">
            <w:pPr>
              <w:pStyle w:val="CRCoverPage"/>
              <w:spacing w:after="0"/>
              <w:ind w:left="100"/>
              <w:rPr>
                <w:noProof/>
              </w:rPr>
            </w:pPr>
          </w:p>
          <w:p w14:paraId="00ADA1E3" w14:textId="0FB52A34" w:rsidR="00682A30" w:rsidRDefault="00647058">
            <w:pPr>
              <w:pStyle w:val="CRCoverPage"/>
              <w:spacing w:after="0"/>
              <w:ind w:left="100"/>
              <w:rPr>
                <w:noProof/>
              </w:rPr>
            </w:pPr>
            <w:r>
              <w:rPr>
                <w:noProof/>
              </w:rPr>
              <w:t>An NF service consumer only selecting an NF set in indirect communicatio</w:t>
            </w:r>
            <w:r w:rsidR="00A60289">
              <w:rPr>
                <w:noProof/>
              </w:rPr>
              <w:t>n</w:t>
            </w:r>
            <w:r>
              <w:rPr>
                <w:noProof/>
              </w:rPr>
              <w:t xml:space="preserve"> </w:t>
            </w:r>
          </w:p>
          <w:p w14:paraId="3289850C" w14:textId="50845B41" w:rsidR="001E41F3" w:rsidRDefault="00647058">
            <w:pPr>
              <w:pStyle w:val="CRCoverPage"/>
              <w:spacing w:after="0"/>
              <w:ind w:left="100"/>
              <w:rPr>
                <w:noProof/>
              </w:rPr>
            </w:pPr>
            <w:r>
              <w:rPr>
                <w:noProof/>
              </w:rPr>
              <w:t>without delegated discovery may not receive the identity of the NF service producer selected by the SCP. Several stage 2 requirements cannot be supported as a result (</w:t>
            </w:r>
            <w:r w:rsidR="00682A30">
              <w:rPr>
                <w:lang w:val="en-US" w:eastAsia="zh-CN"/>
              </w:rPr>
              <w:t xml:space="preserve">see </w:t>
            </w:r>
            <w:r w:rsidR="00682A30" w:rsidRPr="00982399">
              <w:rPr>
                <w:lang w:val="en-US" w:eastAsia="zh-CN"/>
              </w:rPr>
              <w:t>C4-195566</w:t>
            </w:r>
            <w:r w:rsidR="00682A30">
              <w:rPr>
                <w:lang w:val="en-US" w:eastAsia="zh-CN"/>
              </w:rPr>
              <w:t xml:space="preserve"> that introduced the 3gpp-Sbi-Producer-Id header</w:t>
            </w:r>
            <w:r>
              <w:rPr>
                <w:noProof/>
              </w:rPr>
              <w:t>).</w:t>
            </w:r>
            <w:r w:rsidR="00EF34B4">
              <w:rPr>
                <w:noProof/>
              </w:rPr>
              <w:t xml:space="preserve"> </w:t>
            </w:r>
          </w:p>
          <w:p w14:paraId="0AC943B6" w14:textId="60C1E943" w:rsidR="00682A30" w:rsidRDefault="00682A30">
            <w:pPr>
              <w:pStyle w:val="CRCoverPage"/>
              <w:spacing w:after="0"/>
              <w:ind w:left="100"/>
              <w:rPr>
                <w:noProof/>
              </w:rPr>
            </w:pP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5323D902" w:rsidR="001E41F3" w:rsidRPr="00F820AD" w:rsidRDefault="00464CBE">
            <w:pPr>
              <w:pStyle w:val="CRCoverPage"/>
              <w:spacing w:after="0"/>
              <w:ind w:left="100"/>
              <w:rPr>
                <w:noProof/>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 xml:space="preserve">4,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val="en-US" w:eastAsia="zh-CN"/>
              </w:rPr>
              <w:t xml:space="preserve">, </w:t>
            </w:r>
            <w:r>
              <w:t>6.11.2</w:t>
            </w:r>
            <w:r w:rsidRPr="006C1437">
              <w:t>.2</w:t>
            </w:r>
            <w:r>
              <w:t xml:space="preserve">, </w:t>
            </w:r>
            <w:r>
              <w:rPr>
                <w:lang w:eastAsia="zh-CN"/>
              </w:rPr>
              <w:t>6.12</w:t>
            </w:r>
            <w:r w:rsidRPr="000B63FD">
              <w:rPr>
                <w:lang w:eastAsia="zh-CN"/>
              </w:rPr>
              <w:t>.1</w:t>
            </w:r>
            <w:r>
              <w:rPr>
                <w:lang w:eastAsia="zh-CN"/>
              </w:rPr>
              <w:t xml:space="preserve">, </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3420B893"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29B531BD" w14:textId="77777777" w:rsidR="00702329" w:rsidRDefault="00702329" w:rsidP="00702329">
      <w:pPr>
        <w:pStyle w:val="Heading4"/>
        <w:rPr>
          <w:lang w:val="en-US" w:eastAsia="zh-CN"/>
        </w:rPr>
      </w:pPr>
      <w:bookmarkStart w:id="5" w:name="_Toc27745107"/>
      <w:bookmarkStart w:id="6" w:name="_Toc29803259"/>
      <w:bookmarkStart w:id="7" w:name="_Toc35970049"/>
      <w:bookmarkStart w:id="8" w:name="_Toc36050843"/>
      <w:bookmarkStart w:id="9" w:name="_Toc44847562"/>
      <w:bookmarkStart w:id="10" w:name="_Toc19709034"/>
      <w:bookmarkStart w:id="11" w:name="_Toc27745120"/>
      <w:bookmarkStart w:id="12" w:name="_Toc29803268"/>
      <w:bookmarkStart w:id="13" w:name="_Toc35970059"/>
      <w:bookmarkStart w:id="14" w:name="_Toc36050853"/>
      <w:bookmarkStart w:id="15" w:name="_Toc44847577"/>
      <w:bookmarkStart w:id="16" w:name="_Toc4121472"/>
      <w:bookmarkStart w:id="17" w:name="_Toc27745121"/>
      <w:bookmarkStart w:id="18" w:name="_Toc29803269"/>
      <w:bookmarkStart w:id="19" w:name="_Toc35970060"/>
      <w:bookmarkStart w:id="20" w:name="_Toc36050854"/>
      <w:bookmarkStart w:id="21" w:name="_Toc44847578"/>
      <w:bookmarkStart w:id="22" w:name="_Toc24986306"/>
      <w:bookmarkStart w:id="23" w:name="_Toc34205734"/>
      <w:bookmarkStart w:id="24" w:name="_Toc39061918"/>
      <w:bookmarkStart w:id="25" w:name="_Toc43277160"/>
      <w:bookmarkStart w:id="26" w:name="_Toc45061017"/>
      <w:bookmarkStart w:id="27" w:name="_Toc24986321"/>
      <w:bookmarkStart w:id="28" w:name="_Toc34205749"/>
      <w:bookmarkStart w:id="29" w:name="_Toc39061933"/>
      <w:bookmarkStart w:id="30" w:name="_Toc43277175"/>
      <w:bookmarkStart w:id="31" w:name="_Toc45061032"/>
      <w:bookmarkStart w:id="32" w:name="_Toc24937657"/>
      <w:bookmarkStart w:id="33" w:name="_Toc33962472"/>
      <w:bookmarkStart w:id="34" w:name="_Toc42883234"/>
      <w:bookmarkStart w:id="35" w:name="_Toc45029764"/>
      <w:bookmarkStart w:id="36" w:name="_Toc24937658"/>
      <w:bookmarkStart w:id="37" w:name="_Toc33962473"/>
      <w:bookmarkStart w:id="38" w:name="_Toc42883235"/>
      <w:bookmarkStart w:id="39" w:name="_Toc45029765"/>
      <w:bookmarkEnd w:id="3"/>
      <w:bookmarkEnd w:id="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5"/>
      <w:bookmarkEnd w:id="6"/>
      <w:bookmarkEnd w:id="7"/>
      <w:bookmarkEnd w:id="8"/>
      <w:bookmarkEnd w:id="9"/>
    </w:p>
    <w:p w14:paraId="5F28EDCE" w14:textId="00596A9E" w:rsidR="00CE2C5A" w:rsidRDefault="00CE2C5A" w:rsidP="00702329">
      <w:pPr>
        <w:rPr>
          <w:ins w:id="40" w:author="Bruno Landais" w:date="2020-08-06T17:26:00Z"/>
        </w:rPr>
      </w:pPr>
      <w:ins w:id="41" w:author="Bruno Landais" w:date="2020-08-06T17:26:00Z">
        <w:r>
          <w:rPr>
            <w:lang w:val="en-US" w:eastAsia="zh-CN"/>
          </w:rPr>
          <w:t xml:space="preserve">The </w:t>
        </w:r>
      </w:ins>
      <w:ins w:id="42" w:author="Bruno Landais" w:date="2020-08-06T17:29:00Z">
        <w:r w:rsidR="00027D87">
          <w:rPr>
            <w:lang w:val="en-US" w:eastAsia="zh-CN"/>
          </w:rPr>
          <w:t xml:space="preserve">following </w:t>
        </w:r>
      </w:ins>
      <w:ins w:id="43" w:author="Bruno Landais" w:date="2020-08-06T17:26:00Z">
        <w:r>
          <w:rPr>
            <w:lang w:val="en-US" w:eastAsia="zh-CN"/>
          </w:rPr>
          <w:t xml:space="preserve">requirements </w:t>
        </w:r>
      </w:ins>
      <w:ins w:id="44" w:author="Bruno Landais" w:date="2020-08-06T17:27:00Z">
        <w:r>
          <w:rPr>
            <w:lang w:val="en-US" w:eastAsia="zh-CN"/>
          </w:rPr>
          <w:t xml:space="preserve">shall apply </w:t>
        </w:r>
      </w:ins>
      <w:del w:id="45" w:author="Bruno Landais" w:date="2020-08-06T17:30:00Z">
        <w:r w:rsidR="00702329" w:rsidDel="003D7A3A">
          <w:rPr>
            <w:lang w:val="en-US" w:eastAsia="zh-CN"/>
          </w:rPr>
          <w:delText>W</w:delText>
        </w:r>
      </w:del>
      <w:ins w:id="46" w:author="Bruno Landais" w:date="2020-08-06T17:30:00Z">
        <w:r w:rsidR="003D7A3A">
          <w:rPr>
            <w:lang w:val="en-US" w:eastAsia="zh-CN"/>
          </w:rPr>
          <w:t>w</w:t>
        </w:r>
      </w:ins>
      <w:r w:rsidR="00702329">
        <w:rPr>
          <w:lang w:val="en-US" w:eastAsia="zh-CN"/>
        </w:rPr>
        <w:t xml:space="preserve">hen using </w:t>
      </w:r>
      <w:ins w:id="47" w:author="Bruno Landais" w:date="2020-08-06T16:45:00Z">
        <w:r w:rsidR="000928D2">
          <w:rPr>
            <w:lang w:val="en-US" w:eastAsia="zh-CN"/>
          </w:rPr>
          <w:t>indirect co</w:t>
        </w:r>
      </w:ins>
      <w:ins w:id="48" w:author="Bruno Landais" w:date="2020-08-06T16:46:00Z">
        <w:r w:rsidR="000928D2">
          <w:rPr>
            <w:lang w:val="en-US" w:eastAsia="zh-CN"/>
          </w:rPr>
          <w:t xml:space="preserve">mmunication with </w:t>
        </w:r>
      </w:ins>
      <w:r w:rsidR="00702329">
        <w:rPr>
          <w:lang w:val="en-US" w:eastAsia="zh-CN"/>
        </w:rPr>
        <w:t>delegated discovery,</w:t>
      </w:r>
      <w:ins w:id="49" w:author="Bruno Landais" w:date="2020-08-06T16:51:00Z">
        <w:r w:rsidR="00891952" w:rsidRPr="00891952">
          <w:rPr>
            <w:lang w:val="en-US" w:eastAsia="zh-CN"/>
          </w:rPr>
          <w:t xml:space="preserve"> </w:t>
        </w:r>
      </w:ins>
      <w:ins w:id="50" w:author="Bruno Landais" w:date="2020-08-06T17:30:00Z">
        <w:r w:rsidR="003D7A3A">
          <w:rPr>
            <w:lang w:val="en-US" w:eastAsia="zh-CN"/>
          </w:rPr>
          <w:t xml:space="preserve">or </w:t>
        </w:r>
      </w:ins>
      <w:ins w:id="51" w:author="Bruno Landais" w:date="2020-08-06T16:51:00Z">
        <w:r w:rsidR="00891952">
          <w:rPr>
            <w:lang w:val="en-US" w:eastAsia="zh-CN"/>
          </w:rPr>
          <w:t xml:space="preserve">indirect communication </w:t>
        </w:r>
        <w:r w:rsidR="00891952">
          <w:t xml:space="preserve">without delegated discovery </w:t>
        </w:r>
      </w:ins>
      <w:ins w:id="52" w:author="Bruno Landais" w:date="2020-08-06T17:27:00Z">
        <w:r>
          <w:t>when</w:t>
        </w:r>
      </w:ins>
      <w:ins w:id="53" w:author="Bruno Landais" w:date="2020-08-06T16:51:00Z">
        <w:r w:rsidR="00891952">
          <w:t xml:space="preserve"> the NF service consumer only select</w:t>
        </w:r>
      </w:ins>
      <w:ins w:id="54" w:author="Bruno Landais" w:date="2020-08-06T17:27:00Z">
        <w:r>
          <w:t>s</w:t>
        </w:r>
      </w:ins>
      <w:ins w:id="55" w:author="Bruno Landais" w:date="2020-08-06T16:51:00Z">
        <w:r w:rsidR="00891952">
          <w:t xml:space="preserve"> an NF set and delegat</w:t>
        </w:r>
      </w:ins>
      <w:ins w:id="56" w:author="Bruno Landais" w:date="2020-08-06T17:27:00Z">
        <w:r>
          <w:t>es</w:t>
        </w:r>
      </w:ins>
      <w:ins w:id="57" w:author="Bruno Landais" w:date="2020-08-06T16:51:00Z">
        <w:r w:rsidR="00891952">
          <w:t xml:space="preserve"> the selection of the NF service instance to the SCP</w:t>
        </w:r>
      </w:ins>
      <w:ins w:id="58" w:author="Bruno Landais" w:date="2020-08-06T16:52:00Z">
        <w:r w:rsidR="00891952">
          <w:t xml:space="preserve"> (see clause </w:t>
        </w:r>
        <w:r w:rsidR="00891952">
          <w:rPr>
            <w:rFonts w:hint="eastAsia"/>
            <w:lang w:val="en-US" w:eastAsia="zh-CN"/>
          </w:rPr>
          <w:t>6.</w:t>
        </w:r>
        <w:r w:rsidR="00891952">
          <w:rPr>
            <w:lang w:val="en-US" w:eastAsia="zh-CN"/>
          </w:rPr>
          <w:t>10</w:t>
        </w:r>
        <w:r w:rsidR="00891952">
          <w:rPr>
            <w:rFonts w:hint="eastAsia"/>
            <w:lang w:val="en-US" w:eastAsia="zh-CN"/>
          </w:rPr>
          <w:t>.</w:t>
        </w:r>
        <w:r w:rsidR="00891952">
          <w:rPr>
            <w:lang w:val="en-US" w:eastAsia="zh-CN"/>
          </w:rPr>
          <w:t>5</w:t>
        </w:r>
        <w:r w:rsidR="00891952">
          <w:rPr>
            <w:rFonts w:hint="eastAsia"/>
            <w:lang w:val="en-US" w:eastAsia="zh-CN"/>
          </w:rPr>
          <w:t>.1</w:t>
        </w:r>
        <w:r w:rsidR="00891952">
          <w:t>)</w:t>
        </w:r>
      </w:ins>
      <w:ins w:id="59" w:author="Bruno Landais" w:date="2020-08-06T17:31:00Z">
        <w:r w:rsidR="003D7A3A">
          <w:t>:</w:t>
        </w:r>
      </w:ins>
    </w:p>
    <w:p w14:paraId="2741DCCE" w14:textId="1BBD7379" w:rsidR="00702329" w:rsidRDefault="00027D87">
      <w:pPr>
        <w:pStyle w:val="B1"/>
        <w:rPr>
          <w:ins w:id="60" w:author="Bruno Landais" w:date="2020-08-06T16:32:00Z"/>
          <w:lang w:val="en-US" w:eastAsia="zh-CN"/>
        </w:rPr>
        <w:pPrChange w:id="61" w:author="Bruno Landais" w:date="2020-08-06T17:29:00Z">
          <w:pPr/>
        </w:pPrChange>
      </w:pPr>
      <w:ins w:id="62" w:author="Bruno Landais" w:date="2020-08-06T17:30:00Z">
        <w:r>
          <w:rPr>
            <w:lang w:val="en-US" w:eastAsia="zh-CN"/>
          </w:rPr>
          <w:t>-</w:t>
        </w:r>
        <w:r>
          <w:rPr>
            <w:lang w:val="en-US" w:eastAsia="zh-CN"/>
          </w:rPr>
          <w:tab/>
        </w:r>
      </w:ins>
      <w:del w:id="63" w:author="Bruno Landais" w:date="2020-08-06T17:27:00Z">
        <w:r w:rsidR="00702329" w:rsidDel="00CE2C5A">
          <w:rPr>
            <w:lang w:val="en-US" w:eastAsia="zh-CN"/>
          </w:rPr>
          <w:delText xml:space="preserve"> </w:delText>
        </w:r>
      </w:del>
      <w:del w:id="64" w:author="Bruno Landais" w:date="2020-08-06T17:28:00Z">
        <w:r w:rsidR="00702329" w:rsidDel="00CE2C5A">
          <w:rPr>
            <w:lang w:val="en-US" w:eastAsia="zh-CN"/>
          </w:rPr>
          <w:delText>i</w:delText>
        </w:r>
      </w:del>
      <w:ins w:id="65" w:author="Bruno Landais" w:date="2020-08-06T17:28:00Z">
        <w:r w:rsidR="00CE2C5A">
          <w:rPr>
            <w:lang w:val="en-US" w:eastAsia="zh-CN"/>
          </w:rPr>
          <w:t>I</w:t>
        </w:r>
      </w:ins>
      <w:r w:rsidR="00702329">
        <w:rPr>
          <w:lang w:val="en-US" w:eastAsia="zh-CN"/>
        </w:rPr>
        <w:t>f and only if the NF Service Producer does not return a Binding Indication in a service response creating a resource, the SCP that (re)selected the target NF service instance shall include the 3gpp-Sbi-Producer-Id header in the HTTP response it forwards towards the NF Service Consumer, containing the NF Instance ID of the NF Service Producer selected by the SCP (see clause 6.10.3.2).</w:t>
      </w:r>
    </w:p>
    <w:p w14:paraId="0AABB5DA" w14:textId="2E208EDC" w:rsidR="00702329" w:rsidRDefault="00027D87">
      <w:pPr>
        <w:pStyle w:val="B1"/>
        <w:rPr>
          <w:lang w:val="en-US" w:eastAsia="zh-CN"/>
        </w:rPr>
        <w:pPrChange w:id="66" w:author="Bruno Landais" w:date="2020-08-06T17:29:00Z">
          <w:pPr/>
        </w:pPrChange>
      </w:pPr>
      <w:ins w:id="67" w:author="Bruno Landais" w:date="2020-08-06T17:30:00Z">
        <w:r>
          <w:rPr>
            <w:lang w:val="en-US" w:eastAsia="zh-CN"/>
          </w:rPr>
          <w:t>-</w:t>
        </w:r>
        <w:r>
          <w:rPr>
            <w:lang w:val="en-US" w:eastAsia="zh-CN"/>
          </w:rPr>
          <w:tab/>
          <w:t>I</w:t>
        </w:r>
      </w:ins>
      <w:ins w:id="68" w:author="Bruno Landais" w:date="2020-08-06T16:57:00Z">
        <w:r w:rsidR="0092056D">
          <w:rPr>
            <w:lang w:val="en-US" w:eastAsia="zh-CN"/>
          </w:rPr>
          <w:t>f</w:t>
        </w:r>
      </w:ins>
      <w:ins w:id="69" w:author="Bruno Landais" w:date="2020-08-06T16:35:00Z">
        <w:r w:rsidR="00702329">
          <w:rPr>
            <w:lang w:val="en-US" w:eastAsia="zh-CN"/>
          </w:rPr>
          <w:t xml:space="preserve"> the 3gpp-Sbi-Producer-Id header is already present in </w:t>
        </w:r>
      </w:ins>
      <w:ins w:id="70" w:author="Bruno Landais" w:date="2020-08-06T16:36:00Z">
        <w:r w:rsidR="00702329">
          <w:rPr>
            <w:lang w:val="en-US" w:eastAsia="zh-CN"/>
          </w:rPr>
          <w:t>an</w:t>
        </w:r>
      </w:ins>
      <w:ins w:id="71" w:author="Bruno Landais" w:date="2020-08-06T16:35:00Z">
        <w:r w:rsidR="00702329">
          <w:rPr>
            <w:lang w:val="en-US" w:eastAsia="zh-CN"/>
          </w:rPr>
          <w:t xml:space="preserve"> HTTP response</w:t>
        </w:r>
      </w:ins>
      <w:ins w:id="72" w:author="Bruno Landais" w:date="2020-08-06T16:36:00Z">
        <w:r w:rsidR="00702329">
          <w:rPr>
            <w:lang w:val="en-US" w:eastAsia="zh-CN"/>
          </w:rPr>
          <w:t xml:space="preserve"> (e.g. in scenarios with multiple SCPs between the NF service consumer and NF service producer)</w:t>
        </w:r>
      </w:ins>
      <w:ins w:id="73" w:author="Bruno Landais" w:date="2020-08-06T16:35:00Z">
        <w:r w:rsidR="00702329">
          <w:rPr>
            <w:lang w:val="en-US" w:eastAsia="zh-CN"/>
          </w:rPr>
          <w:t xml:space="preserve">, the SCP shall </w:t>
        </w:r>
      </w:ins>
      <w:ins w:id="74" w:author="Bruno Landais" w:date="2020-08-06T16:36:00Z">
        <w:r w:rsidR="00702329">
          <w:rPr>
            <w:lang w:val="en-US" w:eastAsia="zh-CN"/>
          </w:rPr>
          <w:t>forward the header unmodified in the</w:t>
        </w:r>
      </w:ins>
      <w:ins w:id="75" w:author="Bruno Landais" w:date="2020-08-06T16:37:00Z">
        <w:r w:rsidR="00702329">
          <w:rPr>
            <w:lang w:val="en-US" w:eastAsia="zh-CN"/>
          </w:rPr>
          <w:t xml:space="preserve"> response </w:t>
        </w:r>
      </w:ins>
      <w:ins w:id="76" w:author="Bruno Landais" w:date="2020-08-06T16:36:00Z">
        <w:r w:rsidR="00702329">
          <w:rPr>
            <w:lang w:val="en-US" w:eastAsia="zh-CN"/>
          </w:rPr>
          <w:t>towards the HTTP client</w:t>
        </w:r>
      </w:ins>
      <w:ins w:id="77" w:author="Bruno Landais" w:date="2020-08-06T16:37:00Z">
        <w:r w:rsidR="00E0568F">
          <w:rPr>
            <w:lang w:val="en-US" w:eastAsia="zh-CN"/>
          </w:rPr>
          <w:t xml:space="preserve"> (without adding any new such header)</w:t>
        </w:r>
      </w:ins>
      <w:ins w:id="78" w:author="Bruno Landais" w:date="2020-08-06T16:36:00Z">
        <w:r w:rsidR="00702329">
          <w:rPr>
            <w:lang w:val="en-US" w:eastAsia="zh-CN"/>
          </w:rPr>
          <w:t>.</w:t>
        </w:r>
      </w:ins>
    </w:p>
    <w:p w14:paraId="24C086B5" w14:textId="77777777" w:rsidR="00702329" w:rsidRDefault="00702329" w:rsidP="00702329">
      <w:pPr>
        <w:pStyle w:val="NO"/>
        <w:rPr>
          <w:lang w:val="en-US" w:eastAsia="zh-CN"/>
        </w:rPr>
      </w:pPr>
      <w:r>
        <w:rPr>
          <w:lang w:val="en-US" w:eastAsia="zh-CN"/>
        </w:rPr>
        <w:t>NOTE 1:</w:t>
      </w:r>
      <w:r>
        <w:rPr>
          <w:lang w:val="en-US" w:eastAsia="zh-CN"/>
        </w:rPr>
        <w:tab/>
        <w:t>This allows to support deployments where not all NF Service Producers have been upgraded to support the binding procedures.</w:t>
      </w:r>
    </w:p>
    <w:p w14:paraId="08FC8641" w14:textId="77777777" w:rsidR="00702329" w:rsidRDefault="00702329" w:rsidP="00702329">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5AB71D70" w14:textId="77777777" w:rsidR="00702329" w:rsidRDefault="00702329" w:rsidP="00702329">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0B3FCD57" w14:textId="5C0FAD43" w:rsidR="00702329" w:rsidRDefault="00702329" w:rsidP="00D25AD8">
      <w:pPr>
        <w:pStyle w:val="Heading4"/>
        <w:rPr>
          <w:lang w:val="en-US"/>
        </w:rPr>
      </w:pPr>
    </w:p>
    <w:p w14:paraId="45F3E301" w14:textId="77777777" w:rsidR="000928D2" w:rsidRPr="006B5418" w:rsidRDefault="000928D2" w:rsidP="00092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A40ECF" w14:textId="77777777" w:rsidR="000928D2" w:rsidRPr="000B63FD" w:rsidRDefault="000928D2" w:rsidP="000928D2">
      <w:pPr>
        <w:pStyle w:val="Heading3"/>
        <w:rPr>
          <w:lang w:eastAsia="zh-CN"/>
        </w:rPr>
      </w:pPr>
      <w:bookmarkStart w:id="79" w:name="_Toc35970051"/>
      <w:bookmarkStart w:id="80" w:name="_Toc36050845"/>
      <w:bookmarkStart w:id="81" w:name="_Toc44847563"/>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79"/>
      <w:bookmarkEnd w:id="80"/>
      <w:bookmarkEnd w:id="81"/>
    </w:p>
    <w:p w14:paraId="1CD8FEDB" w14:textId="77777777" w:rsidR="000928D2" w:rsidRDefault="000928D2" w:rsidP="000928D2">
      <w:pPr>
        <w:pStyle w:val="Heading4"/>
        <w:rPr>
          <w:lang w:val="en-US" w:eastAsia="zh-CN"/>
        </w:rPr>
      </w:pPr>
      <w:bookmarkStart w:id="82" w:name="_Toc19709024"/>
      <w:bookmarkStart w:id="83" w:name="_Toc27745110"/>
      <w:bookmarkStart w:id="84" w:name="_Toc29803262"/>
      <w:bookmarkStart w:id="85" w:name="_Toc35970052"/>
      <w:bookmarkStart w:id="86" w:name="_Toc36050846"/>
      <w:bookmarkStart w:id="87" w:name="_Toc44847564"/>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82"/>
      <w:bookmarkEnd w:id="83"/>
      <w:bookmarkEnd w:id="84"/>
      <w:bookmarkEnd w:id="85"/>
      <w:bookmarkEnd w:id="86"/>
      <w:bookmarkEnd w:id="87"/>
    </w:p>
    <w:p w14:paraId="4BB5E15D" w14:textId="77777777" w:rsidR="000928D2" w:rsidRDefault="000928D2" w:rsidP="000928D2">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 . The selection of the target NF service instance may hence be done either by the NF Service Consumer or the SCP (e.g. based on NF (Service) Set information received from the NF Service Consumer).</w:t>
      </w:r>
    </w:p>
    <w:p w14:paraId="1B938368" w14:textId="77777777" w:rsidR="000928D2" w:rsidRDefault="000928D2" w:rsidP="000928D2">
      <w:r>
        <w:t>The NF Service Consumer shall send its request to the SCP containing:</w:t>
      </w:r>
    </w:p>
    <w:p w14:paraId="0524DF5D" w14:textId="77777777" w:rsidR="000928D2" w:rsidRDefault="000928D2" w:rsidP="000928D2">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72999733" w14:textId="77777777" w:rsidR="000928D2" w:rsidRDefault="000928D2" w:rsidP="000928D2">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094A6403" w14:textId="77777777" w:rsidR="000928D2" w:rsidRDefault="000928D2" w:rsidP="000928D2">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p>
    <w:p w14:paraId="05EB6A89" w14:textId="77777777" w:rsidR="000928D2" w:rsidRDefault="000928D2" w:rsidP="000928D2">
      <w:r>
        <w:t>The SCP shall then route the request to the selected NF service instance of the target NF service producer.</w:t>
      </w:r>
    </w:p>
    <w:p w14:paraId="49B008DF" w14:textId="1BE2C011" w:rsidR="000928D2" w:rsidRDefault="000928D2" w:rsidP="000928D2">
      <w:pPr>
        <w:rPr>
          <w:ins w:id="88" w:author="Bruno Landais" w:date="2020-08-06T16:48:00Z"/>
        </w:rPr>
      </w:pPr>
      <w:ins w:id="89" w:author="Bruno Landais" w:date="2020-08-06T16:48:00Z">
        <w:r>
          <w:rPr>
            <w:lang w:val="en-US" w:eastAsia="zh-CN"/>
          </w:rPr>
          <w:t xml:space="preserve">The requirements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 xml:space="preserve">4 </w:t>
        </w:r>
      </w:ins>
      <w:ins w:id="90" w:author="Bruno Landais" w:date="2020-08-06T16:49:00Z">
        <w:r>
          <w:rPr>
            <w:lang w:val="en-US" w:eastAsia="zh-CN"/>
          </w:rPr>
          <w:t xml:space="preserve">shall also apply to </w:t>
        </w:r>
      </w:ins>
      <w:ins w:id="91" w:author="Bruno Landais" w:date="2020-08-06T16:48:00Z">
        <w:r>
          <w:rPr>
            <w:lang w:val="en-US" w:eastAsia="zh-CN"/>
          </w:rPr>
          <w:t xml:space="preserve">indirect communication </w:t>
        </w:r>
        <w:r>
          <w:t xml:space="preserve">without delegated discovery when the NF service consumer only selects an NF set and delegates the selection of the NF service </w:t>
        </w:r>
      </w:ins>
      <w:ins w:id="92" w:author="Bruno Landais" w:date="2020-08-06T17:35:00Z">
        <w:r w:rsidR="00F343BE">
          <w:t xml:space="preserve">producer </w:t>
        </w:r>
      </w:ins>
      <w:ins w:id="93" w:author="Bruno Landais" w:date="2020-08-06T16:48:00Z">
        <w:r>
          <w:t>instance to the SCP</w:t>
        </w:r>
      </w:ins>
      <w:ins w:id="94" w:author="Bruno Landais" w:date="2020-08-06T17:34:00Z">
        <w:r w:rsidR="007C06D7">
          <w:t xml:space="preserve"> to enable the NF service consumer to determine the identity of the NF service producer </w:t>
        </w:r>
      </w:ins>
      <w:ins w:id="95" w:author="Bruno Landais" w:date="2020-08-06T17:35:00Z">
        <w:r w:rsidR="007C06D7">
          <w:t>selected by the SCP</w:t>
        </w:r>
      </w:ins>
      <w:ins w:id="96" w:author="Bruno Landais" w:date="2020-08-06T16:48:00Z">
        <w:r>
          <w:t xml:space="preserve">. </w:t>
        </w:r>
      </w:ins>
    </w:p>
    <w:p w14:paraId="4F07366E" w14:textId="77777777" w:rsidR="000928D2" w:rsidRPr="000928D2" w:rsidRDefault="000928D2" w:rsidP="000928D2"/>
    <w:p w14:paraId="14AF11E1" w14:textId="77777777" w:rsidR="00702329" w:rsidRPr="006B5418" w:rsidRDefault="00702329" w:rsidP="00702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7C04E" w14:textId="0DF1AB28" w:rsidR="00D25AD8" w:rsidRPr="006C1437" w:rsidRDefault="00D25AD8" w:rsidP="00D25AD8">
      <w:pPr>
        <w:pStyle w:val="Heading4"/>
      </w:pPr>
      <w:r>
        <w:lastRenderedPageBreak/>
        <w:t>6.11.2</w:t>
      </w:r>
      <w:r w:rsidRPr="006C1437">
        <w:t>.2</w:t>
      </w:r>
      <w:r w:rsidRPr="006C1437">
        <w:tab/>
        <w:t>Principles</w:t>
      </w:r>
      <w:bookmarkEnd w:id="10"/>
      <w:bookmarkEnd w:id="11"/>
      <w:bookmarkEnd w:id="12"/>
      <w:bookmarkEnd w:id="13"/>
      <w:bookmarkEnd w:id="14"/>
      <w:bookmarkEnd w:id="15"/>
    </w:p>
    <w:p w14:paraId="5E9979FA" w14:textId="5A1C9D97" w:rsidR="00D25AD8" w:rsidRDefault="00D25AD8" w:rsidP="00D25AD8">
      <w:pPr>
        <w:rPr>
          <w:ins w:id="97" w:author="Bruno Landais" w:date="2020-08-06T16:02:00Z"/>
        </w:rPr>
      </w:pPr>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30423404" w14:textId="5B36396F" w:rsidR="00914160" w:rsidRDefault="00914160" w:rsidP="00914160">
      <w:pPr>
        <w:rPr>
          <w:ins w:id="98" w:author="Bruno Landais" w:date="2020-08-06T16:02:00Z"/>
        </w:rPr>
      </w:pPr>
      <w:ins w:id="99" w:author="Bruno Landais" w:date="2020-08-06T16:02:00Z">
        <w:r>
          <w:t xml:space="preserve">When forwarding a request that includes </w:t>
        </w:r>
      </w:ins>
      <w:ins w:id="100" w:author="Bruno Landais" w:date="2020-08-06T16:03:00Z">
        <w:r w:rsidR="002E2DD7">
          <w:t xml:space="preserve">the </w:t>
        </w:r>
      </w:ins>
      <w:ins w:id="101" w:author="Bruno Landais" w:date="2020-08-06T16:02:00Z">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an SCP </w:t>
        </w:r>
      </w:ins>
      <w:ins w:id="102" w:author="Bruno Landais" w:date="2020-08-06T16:15:00Z">
        <w:r w:rsidR="001C5374">
          <w:t>should</w:t>
        </w:r>
      </w:ins>
      <w:ins w:id="103" w:author="Bruno Landais" w:date="2020-08-06T16:02:00Z">
        <w:r>
          <w:t xml:space="preserve"> set the </w:t>
        </w:r>
        <w:r>
          <w:rPr>
            <w:lang w:eastAsia="zh-CN"/>
          </w:rPr>
          <w:t xml:space="preserve">3gpp-Sbi-Sender-Timestamp to the time when it forwards the request and </w:t>
        </w:r>
      </w:ins>
      <w:ins w:id="104" w:author="Bruno Landais" w:date="2020-08-06T16:15:00Z">
        <w:r w:rsidR="001C5374">
          <w:rPr>
            <w:lang w:eastAsia="zh-CN"/>
          </w:rPr>
          <w:t xml:space="preserve">it should </w:t>
        </w:r>
      </w:ins>
      <w:ins w:id="105" w:author="Bruno Landais" w:date="2020-08-06T16:16:00Z">
        <w:r w:rsidR="001C5374">
          <w:rPr>
            <w:lang w:eastAsia="zh-CN"/>
          </w:rPr>
          <w:t xml:space="preserve">adjust </w:t>
        </w:r>
      </w:ins>
      <w:ins w:id="106" w:author="Bruno Landais" w:date="2020-08-06T16:02:00Z">
        <w:r>
          <w:t xml:space="preserve">the </w:t>
        </w:r>
        <w:r w:rsidRPr="009F42C4">
          <w:rPr>
            <w:lang w:eastAsia="zh-CN"/>
          </w:rPr>
          <w:t>3gpp-Sbi-Max-Rsp-Time</w:t>
        </w:r>
      </w:ins>
      <w:ins w:id="107" w:author="Bruno Landais" w:date="2020-08-06T16:16:00Z">
        <w:r w:rsidR="001C5374">
          <w:rPr>
            <w:lang w:eastAsia="zh-CN"/>
          </w:rPr>
          <w:t xml:space="preserve"> according</w:t>
        </w:r>
      </w:ins>
      <w:ins w:id="108" w:author="Bruno Landais" w:date="2020-08-06T16:20:00Z">
        <w:r w:rsidR="007C611A">
          <w:rPr>
            <w:lang w:eastAsia="zh-CN"/>
          </w:rPr>
          <w:t>ly</w:t>
        </w:r>
      </w:ins>
      <w:ins w:id="109" w:author="Bruno Landais" w:date="2020-08-06T16:21:00Z">
        <w:r w:rsidR="007C611A">
          <w:rPr>
            <w:lang w:eastAsia="zh-CN"/>
          </w:rPr>
          <w:t xml:space="preserve"> (</w:t>
        </w:r>
      </w:ins>
      <w:ins w:id="110" w:author="Bruno Landais" w:date="2020-08-06T16:22:00Z">
        <w:r w:rsidR="007C611A">
          <w:rPr>
            <w:lang w:eastAsia="zh-CN"/>
          </w:rPr>
          <w:t xml:space="preserve">i.e. </w:t>
        </w:r>
      </w:ins>
      <w:ins w:id="111" w:author="Bruno Landais" w:date="2020-08-06T16:21:00Z">
        <w:r w:rsidR="007C611A">
          <w:rPr>
            <w:lang w:eastAsia="zh-CN"/>
          </w:rPr>
          <w:t xml:space="preserve">such as to </w:t>
        </w:r>
      </w:ins>
      <w:ins w:id="112" w:author="Bruno Landais" w:date="2020-08-06T16:22:00Z">
        <w:r w:rsidR="007C611A">
          <w:rPr>
            <w:lang w:eastAsia="zh-CN"/>
          </w:rPr>
          <w:t>properly reflect</w:t>
        </w:r>
      </w:ins>
      <w:ins w:id="113" w:author="Bruno Landais" w:date="2020-08-06T16:21:00Z">
        <w:r w:rsidR="007C611A">
          <w:rPr>
            <w:lang w:eastAsia="zh-CN"/>
          </w:rPr>
          <w:t xml:space="preserve"> the </w:t>
        </w:r>
      </w:ins>
      <w:ins w:id="114" w:author="Bruno Landais" w:date="2020-08-06T16:22:00Z">
        <w:r w:rsidR="007C611A">
          <w:rPr>
            <w:lang w:eastAsia="zh-CN"/>
          </w:rPr>
          <w:t>time until which</w:t>
        </w:r>
      </w:ins>
      <w:ins w:id="115" w:author="Bruno Landais" w:date="2020-08-06T16:21:00Z">
        <w:r w:rsidR="007C611A">
          <w:rPr>
            <w:lang w:eastAsia="zh-CN"/>
          </w:rPr>
          <w:t xml:space="preserve"> the HTTP client waits for a response</w:t>
        </w:r>
      </w:ins>
      <w:ins w:id="116" w:author="Bruno Landais" w:date="2020-08-06T16:22:00Z">
        <w:r w:rsidR="007C611A">
          <w:rPr>
            <w:lang w:eastAsia="zh-CN"/>
          </w:rPr>
          <w:t>)</w:t>
        </w:r>
      </w:ins>
      <w:ins w:id="117" w:author="Bruno Landais" w:date="2020-08-06T16:02:00Z">
        <w:r>
          <w:rPr>
            <w:lang w:eastAsia="zh-CN"/>
          </w:rPr>
          <w:t>.</w:t>
        </w:r>
      </w:ins>
      <w:ins w:id="118" w:author="Bruno Landais" w:date="2020-08-06T16:23:00Z">
        <w:r w:rsidR="007C611A">
          <w:rPr>
            <w:lang w:eastAsia="zh-CN"/>
          </w:rPr>
          <w:t xml:space="preserve"> As an alternative, the SCP may forward these headers unmodified.</w:t>
        </w:r>
      </w:ins>
    </w:p>
    <w:p w14:paraId="40E95F96" w14:textId="77777777" w:rsidR="00D25AD8" w:rsidRPr="006C1437" w:rsidRDefault="00D25AD8" w:rsidP="00D25AD8">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5404C952" w14:textId="355D01A5" w:rsidR="00D25AD8" w:rsidRDefault="00D25AD8" w:rsidP="00D25AD8">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C14F6C6" w14:textId="5B4BEFFB" w:rsidR="00914160" w:rsidRDefault="00914160" w:rsidP="00D25AD8"/>
    <w:p w14:paraId="0241C2AB" w14:textId="47511A10" w:rsidR="00D25AD8" w:rsidRPr="006B5418" w:rsidRDefault="00D25AD8" w:rsidP="00D25A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205A94" w14:textId="2599EA40" w:rsidR="00D90287" w:rsidRPr="000B63FD" w:rsidRDefault="00D90287" w:rsidP="00D90287">
      <w:pPr>
        <w:pStyle w:val="Heading2"/>
        <w:rPr>
          <w:lang w:eastAsia="zh-CN"/>
        </w:rPr>
      </w:pPr>
      <w:r w:rsidRPr="000B63FD">
        <w:rPr>
          <w:rFonts w:hint="eastAsia"/>
          <w:lang w:eastAsia="zh-CN"/>
        </w:rPr>
        <w:t>6</w:t>
      </w:r>
      <w:r w:rsidRPr="000B63FD">
        <w:t>.</w:t>
      </w:r>
      <w:r>
        <w:rPr>
          <w:lang w:eastAsia="zh-CN"/>
        </w:rPr>
        <w:t>12</w:t>
      </w:r>
      <w:r w:rsidRPr="000B63FD">
        <w:rPr>
          <w:lang w:eastAsia="zh-CN"/>
        </w:rPr>
        <w:tab/>
      </w:r>
      <w:bookmarkEnd w:id="16"/>
      <w:r>
        <w:rPr>
          <w:lang w:eastAsia="zh-CN"/>
        </w:rPr>
        <w:t>Binding between an NF Service Consumer and an NF Service Resource</w:t>
      </w:r>
      <w:bookmarkEnd w:id="17"/>
      <w:bookmarkEnd w:id="18"/>
      <w:bookmarkEnd w:id="19"/>
      <w:bookmarkEnd w:id="20"/>
      <w:bookmarkEnd w:id="21"/>
    </w:p>
    <w:p w14:paraId="2A3FB184" w14:textId="77777777" w:rsidR="00D90287" w:rsidRPr="000B63FD" w:rsidRDefault="00D90287" w:rsidP="00D90287">
      <w:pPr>
        <w:pStyle w:val="Heading3"/>
        <w:rPr>
          <w:lang w:eastAsia="zh-CN"/>
        </w:rPr>
      </w:pPr>
      <w:bookmarkStart w:id="119" w:name="_Toc4121473"/>
      <w:bookmarkStart w:id="120" w:name="_Toc27745122"/>
      <w:bookmarkStart w:id="121" w:name="_Toc29803270"/>
      <w:bookmarkStart w:id="122" w:name="_Toc35970061"/>
      <w:bookmarkStart w:id="123" w:name="_Toc36050855"/>
      <w:bookmarkStart w:id="124" w:name="_Toc44847579"/>
      <w:r>
        <w:rPr>
          <w:lang w:eastAsia="zh-CN"/>
        </w:rPr>
        <w:t>6.12</w:t>
      </w:r>
      <w:r w:rsidRPr="000B63FD">
        <w:rPr>
          <w:lang w:eastAsia="zh-CN"/>
        </w:rPr>
        <w:t>.1</w:t>
      </w:r>
      <w:r w:rsidRPr="000B63FD">
        <w:rPr>
          <w:lang w:eastAsia="zh-CN"/>
        </w:rPr>
        <w:tab/>
        <w:t>General</w:t>
      </w:r>
      <w:bookmarkEnd w:id="119"/>
      <w:bookmarkEnd w:id="120"/>
      <w:bookmarkEnd w:id="121"/>
      <w:bookmarkEnd w:id="122"/>
      <w:bookmarkEnd w:id="123"/>
      <w:bookmarkEnd w:id="124"/>
    </w:p>
    <w:p w14:paraId="6889CEF2" w14:textId="77777777" w:rsidR="00D90287" w:rsidRDefault="00D90287" w:rsidP="00D90287">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09D50A63" w14:textId="77777777" w:rsidR="00D90287" w:rsidRDefault="00D90287" w:rsidP="00D90287">
      <w:pPr>
        <w:rPr>
          <w:lang w:val="en-US" w:eastAsia="zh-CN"/>
        </w:rPr>
      </w:pPr>
      <w:r>
        <w:rPr>
          <w:lang w:val="en-US" w:eastAsia="zh-CN"/>
        </w:rPr>
        <w:t>A binding may be established or updated as part of a:</w:t>
      </w:r>
    </w:p>
    <w:p w14:paraId="4CFC1DBA" w14:textId="77777777" w:rsidR="00D90287" w:rsidRDefault="00D90287" w:rsidP="00D90287">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7F0D5763" w14:textId="77777777" w:rsidR="00D90287" w:rsidRDefault="00D90287" w:rsidP="00D90287">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3DDE639B" w14:textId="77777777" w:rsidR="00D90287" w:rsidRDefault="00D90287" w:rsidP="00D90287">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17A007DB" w14:textId="77777777" w:rsidR="00D90287" w:rsidRDefault="00D90287" w:rsidP="00D90287">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25" w:name="_Hlk33082535"/>
      <w:r>
        <w:rPr>
          <w:lang w:val="en-US" w:eastAsia="zh-CN"/>
        </w:rPr>
        <w:t>or as part of a notification request</w:t>
      </w:r>
      <w:bookmarkEnd w:id="125"/>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715A082A" w14:textId="77777777" w:rsidR="00D90287" w:rsidRDefault="00D90287" w:rsidP="00D90287">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25F82886" w14:textId="77777777" w:rsidR="00D90287" w:rsidRDefault="00D90287" w:rsidP="00D90287">
      <w:r>
        <w:t>Two types of binding information are defined to manage the binding between an NF Service Consumer and an NF Service Resource:</w:t>
      </w:r>
    </w:p>
    <w:p w14:paraId="3C375A7F" w14:textId="77777777" w:rsidR="00D90287" w:rsidRPr="003A27A4" w:rsidRDefault="00D90287" w:rsidP="00D90287">
      <w:pPr>
        <w:pStyle w:val="B1"/>
        <w:rPr>
          <w:lang w:val="en-US" w:eastAsia="zh-CN"/>
        </w:rPr>
      </w:pPr>
      <w:r>
        <w:t>1)</w:t>
      </w:r>
      <w:r>
        <w:tab/>
        <w:t xml:space="preserve">A Binding Indication conveys binding information for a resource which must be stored by the consumer (client) of that resource and used by the client to direct future requests to the resource.  When contained in a service </w:t>
      </w:r>
      <w:r>
        <w:lastRenderedPageBreak/>
        <w:t>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2978E5B" w14:textId="77777777" w:rsidR="00D90287" w:rsidRDefault="00D90287" w:rsidP="00D90287">
      <w:pPr>
        <w:pStyle w:val="B1"/>
        <w:rPr>
          <w:lang w:val="en-US" w:eastAsia="zh-CN"/>
        </w:rPr>
      </w:pPr>
      <w:r>
        <w:t>2)</w:t>
      </w:r>
      <w:r>
        <w:tab/>
        <w:t>A Routing Binding Indication conveys binding information to direct a request from a client to a server which has the resource context. A Routing Binding Indication shall only be contained in a service request.</w:t>
      </w:r>
    </w:p>
    <w:p w14:paraId="7B3D1930" w14:textId="77777777" w:rsidR="00D90287" w:rsidRDefault="00D90287" w:rsidP="00D90287">
      <w:pPr>
        <w:rPr>
          <w:lang w:val="en-US" w:eastAsia="zh-CN"/>
        </w:rPr>
      </w:pPr>
      <w:r>
        <w:rPr>
          <w:lang w:val="en-US" w:eastAsia="zh-CN"/>
        </w:rPr>
        <w:t>A same service request may convey more than one Binding Indication, e.g.:</w:t>
      </w:r>
    </w:p>
    <w:p w14:paraId="71FC485C" w14:textId="77777777" w:rsidR="00D90287" w:rsidRDefault="00D90287" w:rsidP="00D90287">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7670F06C" w14:textId="77777777" w:rsidR="00D90287" w:rsidRDefault="00D90287" w:rsidP="00D90287">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65C45AF0" w14:textId="77777777" w:rsidR="00D90287" w:rsidRDefault="00D90287" w:rsidP="00D90287">
      <w:pPr>
        <w:rPr>
          <w:lang w:val="en-US" w:eastAsia="zh-CN"/>
        </w:rPr>
      </w:pPr>
      <w:r>
        <w:rPr>
          <w:lang w:val="en-US" w:eastAsia="zh-CN"/>
        </w:rPr>
        <w:t>The scope parameter in a Binding Indication in a service request identifies the applicability of (i.e. scenario associated with) the binding information.</w:t>
      </w:r>
    </w:p>
    <w:p w14:paraId="38E1A532" w14:textId="77777777" w:rsidR="00D90287" w:rsidRDefault="00D90287" w:rsidP="00D90287">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438B3A3E" w14:textId="77777777" w:rsidR="00D90287" w:rsidRDefault="00D90287" w:rsidP="00D90287">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4F463683" w14:textId="203BF27D" w:rsidR="00D90287" w:rsidRDefault="00D90287" w:rsidP="00D90287">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ins w:id="126" w:author="Bruno Landais" w:date="2020-08-06T15:45:00Z">
        <w:r>
          <w:rPr>
            <w:lang w:eastAsia="zh-CN"/>
          </w:rPr>
          <w:t xml:space="preserve"> </w:t>
        </w:r>
      </w:ins>
      <w:ins w:id="127" w:author="Bruno Landais" w:date="2020-08-06T15:47:00Z">
        <w:r>
          <w:rPr>
            <w:lang w:eastAsia="zh-CN"/>
          </w:rPr>
          <w:t xml:space="preserve">The SCP shall remove the </w:t>
        </w:r>
        <w:r w:rsidRPr="007D2141">
          <w:rPr>
            <w:lang w:eastAsia="zh-CN"/>
          </w:rPr>
          <w:t>Routing Binding Indication</w:t>
        </w:r>
        <w:r>
          <w:rPr>
            <w:lang w:eastAsia="zh-CN"/>
          </w:rPr>
          <w:t xml:space="preserve"> if it forwards the request to the target NF.</w:t>
        </w:r>
      </w:ins>
    </w:p>
    <w:p w14:paraId="53A61F33" w14:textId="77777777" w:rsidR="00D90287" w:rsidRDefault="00D90287" w:rsidP="00D90287">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2707B8AD" w14:textId="77777777" w:rsidR="00D90287" w:rsidRDefault="00D90287" w:rsidP="00D90287">
      <w:pPr>
        <w:rPr>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6E4493D2" w14:textId="77777777" w:rsidR="00D90287" w:rsidRDefault="00D90287" w:rsidP="00D90287">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57E7CA5C" w14:textId="77777777" w:rsidR="00D90287" w:rsidRDefault="00D90287" w:rsidP="00D90287">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24B1AFD" w14:textId="77777777" w:rsidR="00D90287" w:rsidRDefault="00D90287" w:rsidP="00D90287">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46574782" w14:textId="77777777" w:rsidR="00D90287" w:rsidRDefault="00D90287" w:rsidP="00D90287">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1D5F19C6" w14:textId="77777777" w:rsidR="00D90287" w:rsidRDefault="00D90287" w:rsidP="00D90287">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58EBF51A" w14:textId="205CC3D4" w:rsidR="00106C4F" w:rsidRPr="00106C4F" w:rsidRDefault="00D90287" w:rsidP="00D90287">
      <w:pPr>
        <w:rPr>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27D87"/>
    <w:rsid w:val="0006039B"/>
    <w:rsid w:val="00082F82"/>
    <w:rsid w:val="000871F2"/>
    <w:rsid w:val="000928D2"/>
    <w:rsid w:val="00095227"/>
    <w:rsid w:val="000A1F6F"/>
    <w:rsid w:val="000A6394"/>
    <w:rsid w:val="000B7FED"/>
    <w:rsid w:val="000C038A"/>
    <w:rsid w:val="000C6598"/>
    <w:rsid w:val="00106C4F"/>
    <w:rsid w:val="00114A4D"/>
    <w:rsid w:val="0013307F"/>
    <w:rsid w:val="00145D43"/>
    <w:rsid w:val="00150A0C"/>
    <w:rsid w:val="0015197F"/>
    <w:rsid w:val="00170D4D"/>
    <w:rsid w:val="00173BEC"/>
    <w:rsid w:val="00173C89"/>
    <w:rsid w:val="00192C46"/>
    <w:rsid w:val="001A08B3"/>
    <w:rsid w:val="001A7B60"/>
    <w:rsid w:val="001B1601"/>
    <w:rsid w:val="001B52F0"/>
    <w:rsid w:val="001B7A65"/>
    <w:rsid w:val="001C5374"/>
    <w:rsid w:val="001D7AF6"/>
    <w:rsid w:val="001E41F3"/>
    <w:rsid w:val="002058F9"/>
    <w:rsid w:val="00215FCB"/>
    <w:rsid w:val="00230309"/>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2DD7"/>
    <w:rsid w:val="002E67BB"/>
    <w:rsid w:val="002F43C1"/>
    <w:rsid w:val="00305409"/>
    <w:rsid w:val="0031454F"/>
    <w:rsid w:val="00314AF5"/>
    <w:rsid w:val="0035595D"/>
    <w:rsid w:val="003609EF"/>
    <w:rsid w:val="0036231A"/>
    <w:rsid w:val="00374DD4"/>
    <w:rsid w:val="003766F4"/>
    <w:rsid w:val="003A5F40"/>
    <w:rsid w:val="003C6921"/>
    <w:rsid w:val="003D155B"/>
    <w:rsid w:val="003D7A3A"/>
    <w:rsid w:val="003E1A36"/>
    <w:rsid w:val="00406ECF"/>
    <w:rsid w:val="00410371"/>
    <w:rsid w:val="004242F1"/>
    <w:rsid w:val="00424FBB"/>
    <w:rsid w:val="004422E5"/>
    <w:rsid w:val="00442428"/>
    <w:rsid w:val="00464CBE"/>
    <w:rsid w:val="00473DD1"/>
    <w:rsid w:val="004812CB"/>
    <w:rsid w:val="004819DF"/>
    <w:rsid w:val="004A1625"/>
    <w:rsid w:val="004B5C24"/>
    <w:rsid w:val="004B75B7"/>
    <w:rsid w:val="004D6DB0"/>
    <w:rsid w:val="004E1669"/>
    <w:rsid w:val="0050797C"/>
    <w:rsid w:val="005110EE"/>
    <w:rsid w:val="0051580D"/>
    <w:rsid w:val="00547111"/>
    <w:rsid w:val="00564716"/>
    <w:rsid w:val="00570453"/>
    <w:rsid w:val="00592D74"/>
    <w:rsid w:val="005B191F"/>
    <w:rsid w:val="005E2C44"/>
    <w:rsid w:val="00621188"/>
    <w:rsid w:val="006257ED"/>
    <w:rsid w:val="0064352E"/>
    <w:rsid w:val="00647058"/>
    <w:rsid w:val="00651CA5"/>
    <w:rsid w:val="00652A4F"/>
    <w:rsid w:val="00661190"/>
    <w:rsid w:val="006749D5"/>
    <w:rsid w:val="00682A30"/>
    <w:rsid w:val="006834CB"/>
    <w:rsid w:val="006855E2"/>
    <w:rsid w:val="00695808"/>
    <w:rsid w:val="006A2727"/>
    <w:rsid w:val="006A3253"/>
    <w:rsid w:val="006B46FB"/>
    <w:rsid w:val="006C6AEB"/>
    <w:rsid w:val="006C7D64"/>
    <w:rsid w:val="006E21FB"/>
    <w:rsid w:val="007011E2"/>
    <w:rsid w:val="00702329"/>
    <w:rsid w:val="00706CA9"/>
    <w:rsid w:val="00734ECB"/>
    <w:rsid w:val="00760337"/>
    <w:rsid w:val="00792342"/>
    <w:rsid w:val="00795D44"/>
    <w:rsid w:val="007977A8"/>
    <w:rsid w:val="007B512A"/>
    <w:rsid w:val="007B6D61"/>
    <w:rsid w:val="007C06D7"/>
    <w:rsid w:val="007C2097"/>
    <w:rsid w:val="007C611A"/>
    <w:rsid w:val="007D6A07"/>
    <w:rsid w:val="007E2421"/>
    <w:rsid w:val="007E686B"/>
    <w:rsid w:val="007F7259"/>
    <w:rsid w:val="008040A8"/>
    <w:rsid w:val="008119AD"/>
    <w:rsid w:val="00815D5A"/>
    <w:rsid w:val="00827345"/>
    <w:rsid w:val="008279FA"/>
    <w:rsid w:val="00853E14"/>
    <w:rsid w:val="008626E7"/>
    <w:rsid w:val="00870EE7"/>
    <w:rsid w:val="00883FDD"/>
    <w:rsid w:val="008863B9"/>
    <w:rsid w:val="00891952"/>
    <w:rsid w:val="008A45A6"/>
    <w:rsid w:val="008F161B"/>
    <w:rsid w:val="008F193E"/>
    <w:rsid w:val="008F56C8"/>
    <w:rsid w:val="008F686C"/>
    <w:rsid w:val="008F68B0"/>
    <w:rsid w:val="008F726B"/>
    <w:rsid w:val="009020D6"/>
    <w:rsid w:val="00914160"/>
    <w:rsid w:val="009148DE"/>
    <w:rsid w:val="0092056D"/>
    <w:rsid w:val="009303F2"/>
    <w:rsid w:val="009335DF"/>
    <w:rsid w:val="00941E30"/>
    <w:rsid w:val="009570D6"/>
    <w:rsid w:val="0096383C"/>
    <w:rsid w:val="0096390A"/>
    <w:rsid w:val="009777D9"/>
    <w:rsid w:val="00981490"/>
    <w:rsid w:val="00991B88"/>
    <w:rsid w:val="009A04BE"/>
    <w:rsid w:val="009A19F7"/>
    <w:rsid w:val="009A5753"/>
    <w:rsid w:val="009A579D"/>
    <w:rsid w:val="009B1102"/>
    <w:rsid w:val="009D7583"/>
    <w:rsid w:val="009E3297"/>
    <w:rsid w:val="009F734F"/>
    <w:rsid w:val="00A246B6"/>
    <w:rsid w:val="00A30187"/>
    <w:rsid w:val="00A45D04"/>
    <w:rsid w:val="00A47E70"/>
    <w:rsid w:val="00A5015C"/>
    <w:rsid w:val="00A50CF0"/>
    <w:rsid w:val="00A53676"/>
    <w:rsid w:val="00A57915"/>
    <w:rsid w:val="00A60289"/>
    <w:rsid w:val="00A7671C"/>
    <w:rsid w:val="00A85D29"/>
    <w:rsid w:val="00AA2CBC"/>
    <w:rsid w:val="00AB2B17"/>
    <w:rsid w:val="00AB30BC"/>
    <w:rsid w:val="00AC5820"/>
    <w:rsid w:val="00AD0A77"/>
    <w:rsid w:val="00AD1CD8"/>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65EF"/>
    <w:rsid w:val="00C27D4B"/>
    <w:rsid w:val="00C60F3A"/>
    <w:rsid w:val="00C66BA2"/>
    <w:rsid w:val="00C94069"/>
    <w:rsid w:val="00C95985"/>
    <w:rsid w:val="00CC5026"/>
    <w:rsid w:val="00CC68D0"/>
    <w:rsid w:val="00CE2C5A"/>
    <w:rsid w:val="00CF3E5A"/>
    <w:rsid w:val="00CF74E2"/>
    <w:rsid w:val="00D03F9A"/>
    <w:rsid w:val="00D06D51"/>
    <w:rsid w:val="00D2227E"/>
    <w:rsid w:val="00D24991"/>
    <w:rsid w:val="00D25150"/>
    <w:rsid w:val="00D25AD8"/>
    <w:rsid w:val="00D50255"/>
    <w:rsid w:val="00D66520"/>
    <w:rsid w:val="00D87AF5"/>
    <w:rsid w:val="00D90287"/>
    <w:rsid w:val="00DB1448"/>
    <w:rsid w:val="00DB2C9A"/>
    <w:rsid w:val="00DE34CF"/>
    <w:rsid w:val="00DF7A3B"/>
    <w:rsid w:val="00E0568F"/>
    <w:rsid w:val="00E11470"/>
    <w:rsid w:val="00E13F3D"/>
    <w:rsid w:val="00E242FC"/>
    <w:rsid w:val="00E3246C"/>
    <w:rsid w:val="00E34898"/>
    <w:rsid w:val="00E35C08"/>
    <w:rsid w:val="00E63396"/>
    <w:rsid w:val="00E672ED"/>
    <w:rsid w:val="00E8079D"/>
    <w:rsid w:val="00EB05EE"/>
    <w:rsid w:val="00EB09B7"/>
    <w:rsid w:val="00ED531C"/>
    <w:rsid w:val="00EE0C6C"/>
    <w:rsid w:val="00EE6785"/>
    <w:rsid w:val="00EE7D7C"/>
    <w:rsid w:val="00EF34B4"/>
    <w:rsid w:val="00EF498B"/>
    <w:rsid w:val="00EF54FD"/>
    <w:rsid w:val="00F25D98"/>
    <w:rsid w:val="00F300FB"/>
    <w:rsid w:val="00F31D99"/>
    <w:rsid w:val="00F32194"/>
    <w:rsid w:val="00F343BE"/>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2B14E-59D6-4115-B80D-26900EB0D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5</Pages>
  <Words>2680</Words>
  <Characters>14287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153</cp:revision>
  <cp:lastPrinted>1900-01-01T08:00:00Z</cp:lastPrinted>
  <dcterms:created xsi:type="dcterms:W3CDTF">2018-11-05T09:14:00Z</dcterms:created>
  <dcterms:modified xsi:type="dcterms:W3CDTF">2020-08-10T13:43:00Z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